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585341" w14:textId="77777777" w:rsidR="00A66225" w:rsidRDefault="00A66225" w:rsidP="00A66225">
      <w:pPr>
        <w:pStyle w:val="NormalnyWeb"/>
        <w:spacing w:after="0" w:line="288" w:lineRule="auto"/>
      </w:pPr>
      <w:r>
        <w:rPr>
          <w:noProof/>
        </w:rPr>
        <w:drawing>
          <wp:anchor distT="0" distB="0" distL="0" distR="0" simplePos="0" relativeHeight="251659264" behindDoc="0" locked="0" layoutInCell="1" allowOverlap="0" wp14:anchorId="4374D0FF" wp14:editId="7382B0E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343275" cy="952500"/>
            <wp:effectExtent l="0" t="0" r="9525" b="0"/>
            <wp:wrapSquare wrapText="bothSides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EA056" w14:textId="77777777" w:rsidR="00A66225" w:rsidRDefault="00A66225" w:rsidP="00A66225">
      <w:pPr>
        <w:pStyle w:val="NormalnyWeb"/>
        <w:spacing w:after="0" w:line="288" w:lineRule="auto"/>
      </w:pPr>
    </w:p>
    <w:p w14:paraId="64D9ADCD" w14:textId="77777777" w:rsidR="00A66225" w:rsidRDefault="00A66225" w:rsidP="00A66225">
      <w:pPr>
        <w:pStyle w:val="NormalnyWeb"/>
        <w:spacing w:after="0" w:line="288" w:lineRule="auto"/>
      </w:pPr>
    </w:p>
    <w:p w14:paraId="0DED71E9" w14:textId="77777777" w:rsidR="00A66225" w:rsidRDefault="00A66225" w:rsidP="00A66225">
      <w:pPr>
        <w:pStyle w:val="NormalnyWeb"/>
        <w:spacing w:after="0" w:line="288" w:lineRule="auto"/>
      </w:pPr>
    </w:p>
    <w:p w14:paraId="6937A25A" w14:textId="77777777" w:rsidR="00A66225" w:rsidRDefault="00A66225" w:rsidP="00A66225">
      <w:pPr>
        <w:pStyle w:val="NormalnyWeb"/>
        <w:spacing w:after="0" w:line="288" w:lineRule="auto"/>
      </w:pPr>
    </w:p>
    <w:p w14:paraId="165C4511" w14:textId="0CF059A4" w:rsidR="00A66225" w:rsidRDefault="00A66225" w:rsidP="00A66225">
      <w:pPr>
        <w:pStyle w:val="NormalnyWeb"/>
        <w:spacing w:after="0" w:line="288" w:lineRule="auto"/>
      </w:pPr>
      <w:r>
        <w:rPr>
          <w:rStyle w:val="Pogrubienie"/>
          <w:rFonts w:ascii="Open Sans" w:hAnsi="Open Sans" w:cs="Open Sans"/>
          <w:color w:val="376ACF"/>
          <w:bdr w:val="none" w:sz="0" w:space="0" w:color="auto" w:frame="1"/>
        </w:rPr>
        <w:t>Program Fundusze Europejskie na Pomoc Żywnościową 2021-2027 Podprogram 202</w:t>
      </w:r>
      <w:r w:rsidR="001326EC">
        <w:rPr>
          <w:rStyle w:val="Pogrubienie"/>
          <w:rFonts w:ascii="Open Sans" w:hAnsi="Open Sans" w:cs="Open Sans"/>
          <w:color w:val="376ACF"/>
          <w:bdr w:val="none" w:sz="0" w:space="0" w:color="auto" w:frame="1"/>
        </w:rPr>
        <w:t>4</w:t>
      </w:r>
      <w:r>
        <w:rPr>
          <w:rStyle w:val="Pogrubienie"/>
          <w:rFonts w:ascii="Open Sans" w:hAnsi="Open Sans" w:cs="Open Sans"/>
          <w:color w:val="376ACF"/>
          <w:bdr w:val="none" w:sz="0" w:space="0" w:color="auto" w:frame="1"/>
        </w:rPr>
        <w:t xml:space="preserve"> jest współfinansowany z Europejskiego Funduszu Społecznego+</w:t>
      </w:r>
      <w:r>
        <w:rPr>
          <w:rFonts w:ascii="Open Sans" w:hAnsi="Open Sans" w:cs="Open Sans"/>
          <w:color w:val="376ACF"/>
          <w:bdr w:val="none" w:sz="0" w:space="0" w:color="auto" w:frame="1"/>
        </w:rPr>
        <w:t>.</w:t>
      </w:r>
    </w:p>
    <w:p w14:paraId="6CD26601" w14:textId="7636878B" w:rsidR="00A66225" w:rsidRDefault="00A66225" w:rsidP="00A66225">
      <w:pPr>
        <w:pStyle w:val="NormalnyWeb"/>
        <w:spacing w:before="181" w:beforeAutospacing="0" w:after="181"/>
      </w:pPr>
      <w:r>
        <w:rPr>
          <w:rFonts w:ascii="Open Sans" w:hAnsi="Open Sans" w:cs="Open Sans"/>
        </w:rPr>
        <w:t>Program realizowany jest w okresie 0</w:t>
      </w:r>
      <w:r w:rsidR="001326EC">
        <w:rPr>
          <w:rFonts w:ascii="Open Sans" w:hAnsi="Open Sans" w:cs="Open Sans"/>
        </w:rPr>
        <w:t>2</w:t>
      </w:r>
      <w:r>
        <w:rPr>
          <w:rFonts w:ascii="Open Sans" w:hAnsi="Open Sans" w:cs="Open Sans"/>
        </w:rPr>
        <w:t>.202</w:t>
      </w:r>
      <w:r w:rsidR="001326EC">
        <w:rPr>
          <w:rFonts w:ascii="Open Sans" w:hAnsi="Open Sans" w:cs="Open Sans"/>
        </w:rPr>
        <w:t xml:space="preserve">5 </w:t>
      </w:r>
      <w:r>
        <w:rPr>
          <w:rFonts w:ascii="Open Sans" w:hAnsi="Open Sans" w:cs="Open Sans"/>
        </w:rPr>
        <w:t>-</w:t>
      </w:r>
      <w:r w:rsidR="00306DFC">
        <w:rPr>
          <w:rFonts w:ascii="Open Sans" w:hAnsi="Open Sans" w:cs="Open Sans"/>
        </w:rPr>
        <w:t>09</w:t>
      </w:r>
      <w:r>
        <w:rPr>
          <w:rFonts w:ascii="Open Sans" w:hAnsi="Open Sans" w:cs="Open Sans"/>
        </w:rPr>
        <w:t>.202</w:t>
      </w:r>
      <w:r w:rsidR="00306DFC">
        <w:rPr>
          <w:rFonts w:ascii="Open Sans" w:hAnsi="Open Sans" w:cs="Open Sans"/>
        </w:rPr>
        <w:t xml:space="preserve">5 </w:t>
      </w:r>
      <w:r>
        <w:rPr>
          <w:rFonts w:ascii="Open Sans" w:hAnsi="Open Sans" w:cs="Open Sans"/>
        </w:rPr>
        <w:t xml:space="preserve">. Dystrybucja artykułów spożywczych do osób potrzebujących planowana jest w okresie </w:t>
      </w:r>
      <w:r w:rsidR="00081C5B">
        <w:rPr>
          <w:rFonts w:ascii="Open Sans" w:hAnsi="Open Sans" w:cs="Open Sans"/>
        </w:rPr>
        <w:t>03</w:t>
      </w:r>
      <w:r w:rsidR="008750BB">
        <w:rPr>
          <w:rFonts w:ascii="Open Sans" w:hAnsi="Open Sans" w:cs="Open Sans"/>
        </w:rPr>
        <w:t xml:space="preserve"> </w:t>
      </w:r>
      <w:r>
        <w:rPr>
          <w:rFonts w:ascii="Open Sans" w:hAnsi="Open Sans" w:cs="Open Sans"/>
        </w:rPr>
        <w:t>-</w:t>
      </w:r>
      <w:r w:rsidR="008750BB">
        <w:rPr>
          <w:rFonts w:ascii="Open Sans" w:hAnsi="Open Sans" w:cs="Open Sans"/>
        </w:rPr>
        <w:t xml:space="preserve"> 09</w:t>
      </w:r>
      <w:r>
        <w:rPr>
          <w:rFonts w:ascii="Open Sans" w:hAnsi="Open Sans" w:cs="Open Sans"/>
        </w:rPr>
        <w:t>.2024</w:t>
      </w:r>
    </w:p>
    <w:p w14:paraId="5EA0237B" w14:textId="77777777" w:rsidR="00A66225" w:rsidRPr="005251B9" w:rsidRDefault="00A66225" w:rsidP="00A66225">
      <w:pPr>
        <w:pStyle w:val="NormalnyWeb"/>
        <w:spacing w:before="181" w:beforeAutospacing="0" w:after="181"/>
      </w:pPr>
      <w:r w:rsidRPr="005251B9">
        <w:rPr>
          <w:rStyle w:val="Pogrubienie"/>
          <w:rFonts w:ascii="Open Sans" w:hAnsi="Open Sans" w:cs="Open Sans"/>
        </w:rPr>
        <w:t>Cel programu:</w:t>
      </w:r>
    </w:p>
    <w:p w14:paraId="407E0DE9" w14:textId="77777777" w:rsidR="00A66225" w:rsidRDefault="00A66225" w:rsidP="00A66225">
      <w:pPr>
        <w:pStyle w:val="NormalnyWeb"/>
        <w:numPr>
          <w:ilvl w:val="0"/>
          <w:numId w:val="1"/>
        </w:numPr>
      </w:pPr>
      <w:r>
        <w:rPr>
          <w:rFonts w:ascii="Open Sans" w:hAnsi="Open Sans" w:cs="Open Sans"/>
          <w:color w:val="333333"/>
        </w:rPr>
        <w:t>przeciwdziałanie deprywacji materialnej przez udzielanie pomocy żywnościowej osobom najbardziej potrzebującym oraz zapewnianie środków towarzyszących, wspierających ich włączenie społeczne.</w:t>
      </w:r>
    </w:p>
    <w:p w14:paraId="3EE87085" w14:textId="77777777" w:rsidR="00A66225" w:rsidRPr="00C6065C" w:rsidRDefault="00A66225" w:rsidP="00A66225">
      <w:pPr>
        <w:pStyle w:val="NormalnyWeb"/>
        <w:spacing w:before="181" w:beforeAutospacing="0" w:after="181"/>
      </w:pPr>
      <w:r w:rsidRPr="00C6065C">
        <w:rPr>
          <w:rStyle w:val="Pogrubienie"/>
          <w:rFonts w:ascii="Open Sans" w:hAnsi="Open Sans" w:cs="Open Sans"/>
        </w:rPr>
        <w:t>Zadania i działania realizowane w programie:</w:t>
      </w:r>
    </w:p>
    <w:p w14:paraId="76318617" w14:textId="77777777" w:rsidR="00A66225" w:rsidRDefault="00A66225" w:rsidP="00A66225">
      <w:pPr>
        <w:pStyle w:val="NormalnyWeb"/>
        <w:numPr>
          <w:ilvl w:val="0"/>
          <w:numId w:val="2"/>
        </w:numPr>
        <w:spacing w:after="0"/>
      </w:pPr>
      <w:r w:rsidRPr="00C6065C">
        <w:rPr>
          <w:rFonts w:ascii="Open Sans" w:hAnsi="Open Sans" w:cs="Open Sans"/>
          <w:b/>
          <w:bCs/>
          <w:color w:val="4472C4" w:themeColor="accent1"/>
        </w:rPr>
        <w:t>Organizacja i koordynacja sieci dystrybucji pomocy żywnościowej</w:t>
      </w:r>
      <w:r w:rsidRPr="00F35E9D">
        <w:rPr>
          <w:rFonts w:ascii="Open Sans" w:hAnsi="Open Sans" w:cs="Open Sans"/>
          <w:color w:val="4472C4" w:themeColor="accent1"/>
        </w:rPr>
        <w:t xml:space="preserve"> </w:t>
      </w:r>
      <w:r>
        <w:rPr>
          <w:rFonts w:ascii="Open Sans" w:hAnsi="Open Sans" w:cs="Open Sans"/>
          <w:color w:val="333333"/>
        </w:rPr>
        <w:t>składającej się z organizacji partnerskich regionalnych i lokalnych;</w:t>
      </w:r>
    </w:p>
    <w:p w14:paraId="64F21026" w14:textId="77777777" w:rsidR="00A66225" w:rsidRDefault="00A66225" w:rsidP="00A66225">
      <w:pPr>
        <w:pStyle w:val="NormalnyWeb"/>
        <w:numPr>
          <w:ilvl w:val="0"/>
          <w:numId w:val="2"/>
        </w:numPr>
        <w:spacing w:after="0"/>
      </w:pPr>
      <w:r w:rsidRPr="00C6065C">
        <w:rPr>
          <w:rFonts w:ascii="Open Sans" w:hAnsi="Open Sans" w:cs="Open Sans"/>
          <w:b/>
          <w:bCs/>
          <w:color w:val="4472C4" w:themeColor="accent1"/>
        </w:rPr>
        <w:t>Racjonalne zagospodarowanie artykułów spożywczych</w:t>
      </w:r>
      <w:r w:rsidRPr="00F35E9D">
        <w:rPr>
          <w:rFonts w:ascii="Open Sans" w:hAnsi="Open Sans" w:cs="Open Sans"/>
          <w:color w:val="4472C4" w:themeColor="accent1"/>
        </w:rPr>
        <w:t xml:space="preserve"> </w:t>
      </w:r>
      <w:r>
        <w:rPr>
          <w:rFonts w:ascii="Open Sans" w:hAnsi="Open Sans" w:cs="Open Sans"/>
          <w:color w:val="333333"/>
        </w:rPr>
        <w:t>otrzymanych z OPR oraz z innych źródeł, na potrzeby udzielania pomocy żywnościowej osobom najbardziej potrzebującym;</w:t>
      </w:r>
    </w:p>
    <w:p w14:paraId="35625BF2" w14:textId="6FCB202D" w:rsidR="00A66225" w:rsidRDefault="00A66225" w:rsidP="00A66225">
      <w:pPr>
        <w:pStyle w:val="NormalnyWeb"/>
        <w:numPr>
          <w:ilvl w:val="0"/>
          <w:numId w:val="2"/>
        </w:numPr>
        <w:spacing w:after="0"/>
      </w:pPr>
      <w:r w:rsidRPr="00C6065C">
        <w:rPr>
          <w:rFonts w:ascii="Open Sans" w:hAnsi="Open Sans" w:cs="Open Sans"/>
          <w:b/>
          <w:bCs/>
          <w:color w:val="4472C4" w:themeColor="accent1"/>
        </w:rPr>
        <w:t>Przekazanie artykułów spożywczych osobom potrzebującym</w:t>
      </w:r>
      <w:r w:rsidR="00C6065C">
        <w:rPr>
          <w:rFonts w:ascii="Open Sans" w:hAnsi="Open Sans" w:cs="Open Sans"/>
          <w:b/>
          <w:bCs/>
          <w:color w:val="4472C4" w:themeColor="accent1"/>
        </w:rPr>
        <w:t xml:space="preserve"> </w:t>
      </w:r>
      <w:r>
        <w:rPr>
          <w:rFonts w:ascii="Open Sans" w:hAnsi="Open Sans" w:cs="Open Sans"/>
          <w:color w:val="333333"/>
        </w:rPr>
        <w:t xml:space="preserve"> (ubogim, rodzinom wielodzietnym, osobom w kryzysie bezdomności, migrantom – zgodnie z art. 7 Ustawy i pomocy społecznej), zakwalifikowanym do otrzymania pomocy żywnościowej przez Ośrodek Pomocy Społecznej</w:t>
      </w:r>
    </w:p>
    <w:p w14:paraId="196E1A19" w14:textId="77777777" w:rsidR="00A66225" w:rsidRDefault="00A66225" w:rsidP="00A66225">
      <w:pPr>
        <w:pStyle w:val="NormalnyWeb"/>
        <w:numPr>
          <w:ilvl w:val="0"/>
          <w:numId w:val="2"/>
        </w:numPr>
        <w:spacing w:after="0"/>
      </w:pPr>
      <w:r w:rsidRPr="00C6065C">
        <w:rPr>
          <w:rFonts w:ascii="Open Sans" w:hAnsi="Open Sans" w:cs="Open Sans"/>
          <w:b/>
          <w:bCs/>
          <w:color w:val="4472C4" w:themeColor="accent1"/>
        </w:rPr>
        <w:t>Prowadzenie działań w ramach środków towarzyszących</w:t>
      </w:r>
      <w:r w:rsidRPr="00D104AA">
        <w:rPr>
          <w:rFonts w:ascii="Open Sans" w:hAnsi="Open Sans" w:cs="Open Sans"/>
          <w:color w:val="4472C4" w:themeColor="accent1"/>
        </w:rPr>
        <w:t xml:space="preserve"> </w:t>
      </w:r>
      <w:r>
        <w:rPr>
          <w:rFonts w:ascii="Open Sans" w:hAnsi="Open Sans" w:cs="Open Sans"/>
          <w:color w:val="333333"/>
        </w:rPr>
        <w:t>wśród osób najbardziej potrzebujących, zakwalifikowanych do objęcia pomocą żywnościową, mających na celu włączenie społeczne;</w:t>
      </w:r>
    </w:p>
    <w:p w14:paraId="2FEBF9FD" w14:textId="77777777" w:rsidR="00A66225" w:rsidRDefault="00A66225" w:rsidP="00A66225">
      <w:pPr>
        <w:pStyle w:val="NormalnyWeb"/>
        <w:numPr>
          <w:ilvl w:val="0"/>
          <w:numId w:val="2"/>
        </w:numPr>
      </w:pPr>
      <w:r w:rsidRPr="00C6065C">
        <w:rPr>
          <w:rFonts w:ascii="Open Sans" w:hAnsi="Open Sans" w:cs="Open Sans"/>
          <w:b/>
          <w:bCs/>
          <w:color w:val="4472C4" w:themeColor="accent1"/>
        </w:rPr>
        <w:t>Przeciwdziałanie marnowaniu żywności</w:t>
      </w:r>
      <w:r w:rsidRPr="00D104AA">
        <w:rPr>
          <w:rFonts w:ascii="Open Sans" w:hAnsi="Open Sans" w:cs="Open Sans"/>
          <w:color w:val="4472C4" w:themeColor="accent1"/>
        </w:rPr>
        <w:t xml:space="preserve"> </w:t>
      </w:r>
      <w:r>
        <w:rPr>
          <w:rFonts w:ascii="Open Sans" w:hAnsi="Open Sans" w:cs="Open Sans"/>
          <w:color w:val="333333"/>
        </w:rPr>
        <w:t>poprzez udostępnienie osobom zakwalifikowanym do otrzymania pomocy żywnościowej zgodnie z zasadami Programu dodatkowej żywności pochodzącej z darowizn.</w:t>
      </w:r>
    </w:p>
    <w:p w14:paraId="0AE22EA3" w14:textId="77777777" w:rsidR="00A66225" w:rsidRDefault="00A66225" w:rsidP="00A66225">
      <w:pPr>
        <w:pStyle w:val="NormalnyWeb"/>
        <w:spacing w:before="181" w:beforeAutospacing="0" w:after="181"/>
      </w:pPr>
      <w:r>
        <w:rPr>
          <w:rStyle w:val="Pogrubienie"/>
          <w:rFonts w:ascii="Open Sans" w:hAnsi="Open Sans" w:cs="Open Sans"/>
          <w:color w:val="376ACF"/>
        </w:rPr>
        <w:lastRenderedPageBreak/>
        <w:t>Grupa docelowa:</w:t>
      </w:r>
    </w:p>
    <w:p w14:paraId="046B8E7F" w14:textId="77777777" w:rsidR="00C520F0" w:rsidRDefault="00A66225" w:rsidP="00A66225">
      <w:pPr>
        <w:pStyle w:val="NormalnyWeb"/>
        <w:spacing w:before="181" w:beforeAutospacing="0" w:after="181"/>
        <w:rPr>
          <w:rFonts w:ascii="Open Sans" w:hAnsi="Open Sans" w:cs="Open Sans"/>
          <w:color w:val="333333"/>
        </w:rPr>
      </w:pPr>
      <w:r>
        <w:rPr>
          <w:rFonts w:ascii="Open Sans" w:hAnsi="Open Sans" w:cs="Open Sans"/>
          <w:color w:val="333333"/>
        </w:rPr>
        <w:t>Z pomocy żywnościowej mogą skorzystać osoby i rodziny znajdujące się w trudnej sytuacji życiowej, spełniające kryteria</w:t>
      </w:r>
      <w:r w:rsidR="00C520F0">
        <w:rPr>
          <w:rFonts w:ascii="Open Sans" w:hAnsi="Open Sans" w:cs="Open Sans"/>
          <w:color w:val="333333"/>
        </w:rPr>
        <w:t>:</w:t>
      </w:r>
    </w:p>
    <w:p w14:paraId="1BE6FCF4" w14:textId="17D25D5D" w:rsidR="00BE1D27" w:rsidRDefault="009D4D63" w:rsidP="00BE1D27">
      <w:pPr>
        <w:pStyle w:val="NormalnyWeb"/>
        <w:numPr>
          <w:ilvl w:val="0"/>
          <w:numId w:val="5"/>
        </w:numPr>
        <w:spacing w:before="181" w:beforeAutospacing="0" w:after="181"/>
        <w:rPr>
          <w:rFonts w:ascii="Open Sans" w:hAnsi="Open Sans" w:cs="Open Sans"/>
          <w:color w:val="333333"/>
        </w:rPr>
      </w:pPr>
      <w:r>
        <w:rPr>
          <w:rFonts w:ascii="Open Sans" w:hAnsi="Open Sans" w:cs="Open Sans"/>
          <w:color w:val="333333"/>
        </w:rPr>
        <w:t>P</w:t>
      </w:r>
      <w:r w:rsidR="00BE1D27">
        <w:rPr>
          <w:rFonts w:ascii="Open Sans" w:hAnsi="Open Sans" w:cs="Open Sans"/>
          <w:color w:val="333333"/>
        </w:rPr>
        <w:t>rzyn</w:t>
      </w:r>
      <w:r>
        <w:rPr>
          <w:rFonts w:ascii="Open Sans" w:hAnsi="Open Sans" w:cs="Open Sans"/>
          <w:color w:val="333333"/>
        </w:rPr>
        <w:t>ajmniej jedną z przesłanek z art. 7 Ustawy o Pomocy Społecznej,</w:t>
      </w:r>
    </w:p>
    <w:p w14:paraId="5036FC14" w14:textId="1510B3C4" w:rsidR="009D4D63" w:rsidRDefault="0035073B" w:rsidP="00BE1D27">
      <w:pPr>
        <w:pStyle w:val="NormalnyWeb"/>
        <w:numPr>
          <w:ilvl w:val="0"/>
          <w:numId w:val="5"/>
        </w:numPr>
        <w:spacing w:before="181" w:beforeAutospacing="0" w:after="181"/>
        <w:rPr>
          <w:rFonts w:ascii="Open Sans" w:hAnsi="Open Sans" w:cs="Open Sans"/>
          <w:b/>
          <w:bCs/>
          <w:color w:val="4472C4" w:themeColor="accent1"/>
        </w:rPr>
      </w:pPr>
      <w:r w:rsidRPr="00D62A45">
        <w:rPr>
          <w:rFonts w:ascii="Open Sans" w:hAnsi="Open Sans" w:cs="Open Sans"/>
          <w:b/>
          <w:bCs/>
          <w:color w:val="4472C4" w:themeColor="accent1"/>
        </w:rPr>
        <w:t>W okresie od 31.12.2024</w:t>
      </w:r>
      <w:r w:rsidRPr="0035073B">
        <w:rPr>
          <w:rFonts w:ascii="Open Sans" w:hAnsi="Open Sans" w:cs="Open Sans"/>
          <w:color w:val="4472C4" w:themeColor="accent1"/>
        </w:rPr>
        <w:t xml:space="preserve"> </w:t>
      </w:r>
      <w:r>
        <w:rPr>
          <w:rFonts w:ascii="Open Sans" w:hAnsi="Open Sans" w:cs="Open Sans"/>
          <w:color w:val="333333"/>
        </w:rPr>
        <w:t xml:space="preserve">dochód nie przekracza </w:t>
      </w:r>
      <w:r w:rsidR="00D81090">
        <w:rPr>
          <w:rFonts w:ascii="Open Sans" w:hAnsi="Open Sans" w:cs="Open Sans"/>
          <w:color w:val="333333"/>
        </w:rPr>
        <w:t>265 % kryterium dochodowego uprawniającego do skorzystania z pomocy społecznej</w:t>
      </w:r>
      <w:r w:rsidR="00B424E7">
        <w:rPr>
          <w:rFonts w:ascii="Open Sans" w:hAnsi="Open Sans" w:cs="Open Sans"/>
          <w:color w:val="333333"/>
        </w:rPr>
        <w:t xml:space="preserve"> tj. </w:t>
      </w:r>
      <w:r w:rsidR="00B424E7" w:rsidRPr="00D62A45">
        <w:rPr>
          <w:rFonts w:ascii="Open Sans" w:hAnsi="Open Sans" w:cs="Open Sans"/>
          <w:b/>
          <w:bCs/>
          <w:color w:val="4472C4" w:themeColor="accent1"/>
        </w:rPr>
        <w:t>2.056,40 PLN dla osoby samotnie gospodarującej i 1</w:t>
      </w:r>
      <w:r w:rsidR="00C6065C" w:rsidRPr="00D62A45">
        <w:rPr>
          <w:rFonts w:ascii="Open Sans" w:hAnsi="Open Sans" w:cs="Open Sans"/>
          <w:b/>
          <w:bCs/>
          <w:color w:val="4472C4" w:themeColor="accent1"/>
        </w:rPr>
        <w:t xml:space="preserve">.590, 00 PLN dla osoby w rodzinie. </w:t>
      </w:r>
    </w:p>
    <w:p w14:paraId="76B88A44" w14:textId="1DB00C55" w:rsidR="00293755" w:rsidRDefault="00293755" w:rsidP="00BE1D27">
      <w:pPr>
        <w:pStyle w:val="NormalnyWeb"/>
        <w:numPr>
          <w:ilvl w:val="0"/>
          <w:numId w:val="5"/>
        </w:numPr>
        <w:spacing w:before="181" w:beforeAutospacing="0" w:after="181"/>
        <w:rPr>
          <w:rFonts w:ascii="Open Sans" w:hAnsi="Open Sans" w:cs="Open Sans"/>
          <w:b/>
          <w:bCs/>
          <w:color w:val="4472C4" w:themeColor="accent1"/>
        </w:rPr>
      </w:pPr>
      <w:r w:rsidRPr="00293755">
        <w:rPr>
          <w:rFonts w:ascii="Open Sans" w:hAnsi="Open Sans" w:cs="Open Sans"/>
          <w:b/>
          <w:bCs/>
          <w:color w:val="4472C4" w:themeColor="accent1"/>
        </w:rPr>
        <w:t>W</w:t>
      </w:r>
      <w:r>
        <w:rPr>
          <w:rFonts w:ascii="Open Sans" w:hAnsi="Open Sans" w:cs="Open Sans"/>
          <w:b/>
          <w:bCs/>
          <w:color w:val="4472C4" w:themeColor="accent1"/>
        </w:rPr>
        <w:t xml:space="preserve"> okresie od 1.01.2025 </w:t>
      </w:r>
      <w:r w:rsidR="00C74B59">
        <w:rPr>
          <w:rFonts w:ascii="Open Sans" w:hAnsi="Open Sans" w:cs="Open Sans"/>
        </w:rPr>
        <w:t xml:space="preserve">kryteria dochodowe wynoszą odpowiednio </w:t>
      </w:r>
      <w:r w:rsidR="00C74B59">
        <w:rPr>
          <w:rFonts w:ascii="Open Sans" w:hAnsi="Open Sans" w:cs="Open Sans"/>
          <w:b/>
          <w:bCs/>
          <w:color w:val="4472C4" w:themeColor="accent1"/>
        </w:rPr>
        <w:t>2</w:t>
      </w:r>
      <w:r w:rsidR="00223D1F">
        <w:rPr>
          <w:rFonts w:ascii="Open Sans" w:hAnsi="Open Sans" w:cs="Open Sans"/>
          <w:b/>
          <w:bCs/>
          <w:color w:val="4472C4" w:themeColor="accent1"/>
        </w:rPr>
        <w:t xml:space="preserve">676,50 PLN dla osoby </w:t>
      </w:r>
      <w:r w:rsidR="00EE1712">
        <w:rPr>
          <w:rFonts w:ascii="Open Sans" w:hAnsi="Open Sans" w:cs="Open Sans"/>
          <w:b/>
          <w:bCs/>
          <w:color w:val="4472C4" w:themeColor="accent1"/>
        </w:rPr>
        <w:t xml:space="preserve">samotnie gospodarującej i 2180, 95 PLN dla </w:t>
      </w:r>
      <w:r w:rsidR="001648E9">
        <w:rPr>
          <w:rFonts w:ascii="Open Sans" w:hAnsi="Open Sans" w:cs="Open Sans"/>
          <w:b/>
          <w:bCs/>
          <w:color w:val="4472C4" w:themeColor="accent1"/>
        </w:rPr>
        <w:t xml:space="preserve">osoby w rodzinie. </w:t>
      </w:r>
    </w:p>
    <w:p w14:paraId="76E806E6" w14:textId="4B8B718D" w:rsidR="001648E9" w:rsidRPr="001648E9" w:rsidRDefault="001648E9" w:rsidP="001648E9">
      <w:pPr>
        <w:pStyle w:val="NormalnyWeb"/>
        <w:spacing w:before="181" w:beforeAutospacing="0" w:after="181"/>
        <w:rPr>
          <w:rFonts w:ascii="Open Sans" w:hAnsi="Open Sans" w:cs="Open Sans"/>
        </w:rPr>
      </w:pPr>
      <w:r>
        <w:rPr>
          <w:rFonts w:ascii="Open Sans" w:hAnsi="Open Sans" w:cs="Open Sans"/>
        </w:rPr>
        <w:t>Pomoc mogą uzyskać osoby najbardziej</w:t>
      </w:r>
      <w:r w:rsidR="001F0445">
        <w:rPr>
          <w:rFonts w:ascii="Open Sans" w:hAnsi="Open Sans" w:cs="Open Sans"/>
        </w:rPr>
        <w:t xml:space="preserve"> potrzebujące, które otrzymały skierowanie z Ośrodka Pomocy Społecznej. </w:t>
      </w:r>
    </w:p>
    <w:p w14:paraId="33D94008" w14:textId="77777777" w:rsidR="001648E9" w:rsidRPr="00293755" w:rsidRDefault="001648E9" w:rsidP="001648E9">
      <w:pPr>
        <w:pStyle w:val="NormalnyWeb"/>
        <w:spacing w:before="181" w:beforeAutospacing="0" w:after="181"/>
        <w:rPr>
          <w:rFonts w:ascii="Open Sans" w:hAnsi="Open Sans" w:cs="Open Sans"/>
          <w:b/>
          <w:bCs/>
          <w:color w:val="4472C4" w:themeColor="accent1"/>
        </w:rPr>
      </w:pPr>
    </w:p>
    <w:p w14:paraId="51F00BFA" w14:textId="0A87EEF6" w:rsidR="00A66225" w:rsidRPr="00EF6AF4" w:rsidRDefault="00A66225" w:rsidP="00A66225">
      <w:pPr>
        <w:pStyle w:val="NormalnyWeb"/>
        <w:spacing w:before="181" w:beforeAutospacing="0" w:after="181"/>
      </w:pPr>
      <w:r w:rsidRPr="00EF6AF4">
        <w:rPr>
          <w:rStyle w:val="Pogrubienie"/>
          <w:rFonts w:ascii="Open Sans" w:hAnsi="Open Sans" w:cs="Open Sans"/>
        </w:rPr>
        <w:t>Przewidziane efekty i rezultaty:</w:t>
      </w:r>
    </w:p>
    <w:p w14:paraId="010850A3" w14:textId="77777777" w:rsidR="00A66225" w:rsidRDefault="00A66225" w:rsidP="00A66225">
      <w:pPr>
        <w:pStyle w:val="NormalnyWeb"/>
        <w:numPr>
          <w:ilvl w:val="0"/>
          <w:numId w:val="3"/>
        </w:numPr>
      </w:pPr>
      <w:r>
        <w:rPr>
          <w:rFonts w:ascii="Open Sans" w:hAnsi="Open Sans" w:cs="Open Sans"/>
          <w:color w:val="333333"/>
        </w:rPr>
        <w:t>zmniejszenie deprywacji materialnej osób najbardziej potrzebujących oraz ich włączenie społeczne poprzez realizację wspierających środków towarzyszących, takich jak: warsztaty edukacyjne oraz doradztwo indywidualne w zakresie dietetyki, prowadzenia gospodarstwa domowego oraz integracji społecznej.</w:t>
      </w:r>
    </w:p>
    <w:p w14:paraId="370A3663" w14:textId="57BABB49" w:rsidR="00A66225" w:rsidRPr="002430E9" w:rsidRDefault="00A66225" w:rsidP="00A66225">
      <w:pPr>
        <w:pStyle w:val="NormalnyWeb"/>
        <w:spacing w:before="181" w:beforeAutospacing="0" w:after="181"/>
      </w:pPr>
      <w:r w:rsidRPr="00A76DFE">
        <w:rPr>
          <w:rStyle w:val="Pogrubienie"/>
          <w:rFonts w:ascii="Open Sans" w:hAnsi="Open Sans" w:cs="Open Sans"/>
          <w:color w:val="4472C4" w:themeColor="accent1"/>
        </w:rPr>
        <w:t xml:space="preserve">WARTOŚĆ </w:t>
      </w:r>
      <w:r w:rsidR="002430E9" w:rsidRPr="00A76DFE">
        <w:rPr>
          <w:rStyle w:val="Pogrubienie"/>
          <w:rFonts w:ascii="Open Sans" w:hAnsi="Open Sans" w:cs="Open Sans"/>
          <w:color w:val="4472C4" w:themeColor="accent1"/>
        </w:rPr>
        <w:t xml:space="preserve">ARTYKUŁÓW </w:t>
      </w:r>
      <w:r w:rsidR="00A76DFE" w:rsidRPr="00A76DFE">
        <w:rPr>
          <w:rStyle w:val="Pogrubienie"/>
          <w:rFonts w:ascii="Open Sans" w:hAnsi="Open Sans" w:cs="Open Sans"/>
          <w:color w:val="4472C4" w:themeColor="accent1"/>
        </w:rPr>
        <w:t xml:space="preserve">SPOŻYWCZYCH FEPŻ </w:t>
      </w:r>
      <w:r w:rsidRPr="002430E9">
        <w:rPr>
          <w:rStyle w:val="Pogrubienie"/>
          <w:rFonts w:ascii="Open Sans" w:hAnsi="Open Sans" w:cs="Open Sans"/>
        </w:rPr>
        <w:t>: 1</w:t>
      </w:r>
      <w:r w:rsidR="0009607C">
        <w:rPr>
          <w:rStyle w:val="Pogrubienie"/>
          <w:rFonts w:ascii="Open Sans" w:hAnsi="Open Sans" w:cs="Open Sans"/>
        </w:rPr>
        <w:t>68 319 183, 50 PLN</w:t>
      </w:r>
    </w:p>
    <w:p w14:paraId="0C7F756D" w14:textId="77777777" w:rsidR="00A76DFE" w:rsidRDefault="00A76DFE" w:rsidP="00A66225">
      <w:pPr>
        <w:pStyle w:val="NormalnyWeb"/>
        <w:spacing w:before="181" w:beforeAutospacing="0" w:after="181"/>
        <w:rPr>
          <w:rStyle w:val="Pogrubienie"/>
          <w:rFonts w:ascii="Open Sans" w:hAnsi="Open Sans" w:cs="Open Sans"/>
          <w:color w:val="376ACF"/>
        </w:rPr>
      </w:pPr>
    </w:p>
    <w:p w14:paraId="1DD53E26" w14:textId="62A91B0C" w:rsidR="00A66225" w:rsidRDefault="00A66225" w:rsidP="00A66225">
      <w:pPr>
        <w:pStyle w:val="NormalnyWeb"/>
        <w:spacing w:before="181" w:beforeAutospacing="0" w:after="181"/>
      </w:pPr>
      <w:r>
        <w:rPr>
          <w:rStyle w:val="Pogrubienie"/>
          <w:rFonts w:ascii="Open Sans" w:hAnsi="Open Sans" w:cs="Open Sans"/>
          <w:color w:val="376ACF"/>
        </w:rPr>
        <w:t>WARTOŚĆ DOFINANSOWANIA Z TYTUŁU KOSZTÓW ADMINISTRACYJNYCH, TRANSPORTU I MAGAZYNOWANIA:</w:t>
      </w:r>
    </w:p>
    <w:p w14:paraId="557EF345" w14:textId="1101655A" w:rsidR="00D32FCA" w:rsidRPr="00A72AA9" w:rsidRDefault="00A66225" w:rsidP="00A66225">
      <w:pPr>
        <w:pStyle w:val="NormalnyWeb"/>
        <w:spacing w:before="181" w:beforeAutospacing="0" w:after="181"/>
        <w:rPr>
          <w:rStyle w:val="Pogrubienie"/>
          <w:rFonts w:ascii="Open Sans" w:hAnsi="Open Sans" w:cs="Open Sans"/>
        </w:rPr>
      </w:pPr>
      <w:r w:rsidRPr="00A72AA9">
        <w:rPr>
          <w:rStyle w:val="Pogrubienie"/>
          <w:rFonts w:ascii="Open Sans" w:hAnsi="Open Sans" w:cs="Open Sans"/>
        </w:rPr>
        <w:t xml:space="preserve">WARTOŚĆ OGÓLNA: </w:t>
      </w:r>
      <w:r w:rsidR="00A72AA9">
        <w:rPr>
          <w:rStyle w:val="Pogrubienie"/>
          <w:rFonts w:ascii="Open Sans" w:hAnsi="Open Sans" w:cs="Open Sans"/>
        </w:rPr>
        <w:t xml:space="preserve"> 11 782</w:t>
      </w:r>
      <w:r w:rsidR="00DF54EB">
        <w:rPr>
          <w:rStyle w:val="Pogrubienie"/>
          <w:rFonts w:ascii="Open Sans" w:hAnsi="Open Sans" w:cs="Open Sans"/>
        </w:rPr>
        <w:t xml:space="preserve"> 342 </w:t>
      </w:r>
      <w:r w:rsidRPr="00A72AA9">
        <w:rPr>
          <w:rStyle w:val="Pogrubienie"/>
          <w:rFonts w:ascii="Open Sans" w:hAnsi="Open Sans" w:cs="Open Sans"/>
        </w:rPr>
        <w:t>,</w:t>
      </w:r>
      <w:r w:rsidR="00DF54EB">
        <w:rPr>
          <w:rStyle w:val="Pogrubienie"/>
          <w:rFonts w:ascii="Open Sans" w:hAnsi="Open Sans" w:cs="Open Sans"/>
        </w:rPr>
        <w:t>84</w:t>
      </w:r>
      <w:r w:rsidRPr="00A72AA9">
        <w:rPr>
          <w:rStyle w:val="Pogrubienie"/>
          <w:rFonts w:ascii="Open Sans" w:hAnsi="Open Sans" w:cs="Open Sans"/>
        </w:rPr>
        <w:t xml:space="preserve"> PLN </w:t>
      </w:r>
    </w:p>
    <w:p w14:paraId="16B30061" w14:textId="3EA4864C" w:rsidR="00DF54EB" w:rsidRPr="00DF54EB" w:rsidRDefault="00A66225" w:rsidP="00D32FCA">
      <w:pPr>
        <w:pStyle w:val="NormalnyWeb"/>
        <w:numPr>
          <w:ilvl w:val="0"/>
          <w:numId w:val="6"/>
        </w:numPr>
        <w:spacing w:before="181" w:beforeAutospacing="0" w:after="181"/>
        <w:rPr>
          <w:rStyle w:val="Pogrubienie"/>
          <w:b w:val="0"/>
          <w:bCs w:val="0"/>
        </w:rPr>
      </w:pPr>
      <w:r w:rsidRPr="00DF54EB">
        <w:rPr>
          <w:rStyle w:val="Pogrubienie"/>
          <w:rFonts w:ascii="Open Sans" w:hAnsi="Open Sans" w:cs="Open Sans"/>
        </w:rPr>
        <w:t xml:space="preserve">w tym ze środków europejskich </w:t>
      </w:r>
      <w:r w:rsidR="00DF54EB">
        <w:rPr>
          <w:rStyle w:val="Pogrubienie"/>
          <w:rFonts w:ascii="Open Sans" w:hAnsi="Open Sans" w:cs="Open Sans"/>
        </w:rPr>
        <w:t>10</w:t>
      </w:r>
      <w:r w:rsidR="00C152C9">
        <w:rPr>
          <w:rStyle w:val="Pogrubienie"/>
          <w:rFonts w:ascii="Open Sans" w:hAnsi="Open Sans" w:cs="Open Sans"/>
        </w:rPr>
        <w:t> 604 108, 55</w:t>
      </w:r>
      <w:r w:rsidRPr="00DF54EB">
        <w:rPr>
          <w:rStyle w:val="Pogrubienie"/>
          <w:rFonts w:ascii="Open Sans" w:hAnsi="Open Sans" w:cs="Open Sans"/>
        </w:rPr>
        <w:t xml:space="preserve"> PLN, </w:t>
      </w:r>
    </w:p>
    <w:p w14:paraId="18BDF001" w14:textId="53F5C454" w:rsidR="00A66225" w:rsidRPr="00DF54EB" w:rsidRDefault="00A66225" w:rsidP="00D32FCA">
      <w:pPr>
        <w:pStyle w:val="NormalnyWeb"/>
        <w:numPr>
          <w:ilvl w:val="0"/>
          <w:numId w:val="6"/>
        </w:numPr>
        <w:spacing w:before="181" w:beforeAutospacing="0" w:after="181"/>
      </w:pPr>
      <w:r w:rsidRPr="00DF54EB">
        <w:rPr>
          <w:rStyle w:val="Pogrubienie"/>
          <w:rFonts w:ascii="Open Sans" w:hAnsi="Open Sans" w:cs="Open Sans"/>
        </w:rPr>
        <w:t xml:space="preserve">z budżetu krajowego </w:t>
      </w:r>
      <w:r w:rsidR="00C152C9">
        <w:rPr>
          <w:rStyle w:val="Pogrubienie"/>
          <w:rFonts w:ascii="Open Sans" w:hAnsi="Open Sans" w:cs="Open Sans"/>
        </w:rPr>
        <w:t>1 178 234, 29</w:t>
      </w:r>
      <w:r w:rsidRPr="00DF54EB">
        <w:rPr>
          <w:rStyle w:val="Pogrubienie"/>
          <w:rFonts w:ascii="Open Sans" w:hAnsi="Open Sans" w:cs="Open Sans"/>
        </w:rPr>
        <w:t xml:space="preserve"> PLN</w:t>
      </w:r>
    </w:p>
    <w:p w14:paraId="747FDE1D" w14:textId="77777777" w:rsidR="004C50E2" w:rsidRDefault="004C50E2" w:rsidP="00A66225">
      <w:pPr>
        <w:pStyle w:val="NormalnyWeb"/>
        <w:spacing w:before="181" w:beforeAutospacing="0" w:after="181"/>
        <w:rPr>
          <w:rStyle w:val="Pogrubienie"/>
          <w:rFonts w:ascii="Open Sans" w:hAnsi="Open Sans" w:cs="Open Sans"/>
          <w:color w:val="376ACF"/>
        </w:rPr>
      </w:pPr>
    </w:p>
    <w:p w14:paraId="04DFC9B0" w14:textId="77777777" w:rsidR="004C50E2" w:rsidRDefault="004C50E2" w:rsidP="00A66225">
      <w:pPr>
        <w:pStyle w:val="NormalnyWeb"/>
        <w:spacing w:before="181" w:beforeAutospacing="0" w:after="181"/>
        <w:rPr>
          <w:rStyle w:val="Pogrubienie"/>
          <w:rFonts w:ascii="Open Sans" w:hAnsi="Open Sans" w:cs="Open Sans"/>
          <w:color w:val="376ACF"/>
        </w:rPr>
      </w:pPr>
    </w:p>
    <w:p w14:paraId="108FE906" w14:textId="6878FF1C" w:rsidR="00B306C3" w:rsidRDefault="00A66225" w:rsidP="00A66225">
      <w:pPr>
        <w:pStyle w:val="NormalnyWeb"/>
        <w:spacing w:before="181" w:beforeAutospacing="0" w:after="181"/>
      </w:pPr>
      <w:r>
        <w:rPr>
          <w:rStyle w:val="Pogrubienie"/>
          <w:rFonts w:ascii="Open Sans" w:hAnsi="Open Sans" w:cs="Open Sans"/>
          <w:color w:val="376ACF"/>
        </w:rPr>
        <w:lastRenderedPageBreak/>
        <w:t>WARTOŚĆ DOFINANSOWANIA Z TYTUŁU ŚRODKÓW TOWARZYSZĄCYCH:</w:t>
      </w:r>
    </w:p>
    <w:p w14:paraId="1E62F834" w14:textId="77777777" w:rsidR="004C50E2" w:rsidRDefault="004C4E1E" w:rsidP="00A66225">
      <w:pPr>
        <w:pStyle w:val="NormalnyWeb"/>
        <w:spacing w:before="181" w:beforeAutospacing="0" w:after="181"/>
        <w:rPr>
          <w:rStyle w:val="Pogrubienie"/>
          <w:rFonts w:ascii="Open Sans" w:hAnsi="Open Sans" w:cs="Open Sans"/>
        </w:rPr>
      </w:pPr>
      <w:r>
        <w:rPr>
          <w:rStyle w:val="Pogrubienie"/>
          <w:rFonts w:ascii="Open Sans" w:hAnsi="Open Sans" w:cs="Open Sans"/>
        </w:rPr>
        <w:t xml:space="preserve">WARTOŚĆ </w:t>
      </w:r>
      <w:r w:rsidR="00A66225" w:rsidRPr="00B306C3">
        <w:rPr>
          <w:rStyle w:val="Pogrubienie"/>
          <w:rFonts w:ascii="Open Sans" w:hAnsi="Open Sans" w:cs="Open Sans"/>
        </w:rPr>
        <w:t xml:space="preserve">OGÓLNA: </w:t>
      </w:r>
      <w:r w:rsidR="007434D7">
        <w:rPr>
          <w:rStyle w:val="Pogrubienie"/>
          <w:rFonts w:ascii="Open Sans" w:hAnsi="Open Sans" w:cs="Open Sans"/>
        </w:rPr>
        <w:t>11 782 342, 84 PLN</w:t>
      </w:r>
    </w:p>
    <w:p w14:paraId="5D2B8BDC" w14:textId="7CAFB0F8" w:rsidR="007A41BB" w:rsidRDefault="00A66225" w:rsidP="007A41BB">
      <w:pPr>
        <w:pStyle w:val="NormalnyWeb"/>
        <w:numPr>
          <w:ilvl w:val="0"/>
          <w:numId w:val="8"/>
        </w:numPr>
        <w:spacing w:before="181" w:beforeAutospacing="0" w:after="181"/>
        <w:rPr>
          <w:rFonts w:ascii="Open Sans" w:hAnsi="Open Sans" w:cs="Open Sans"/>
        </w:rPr>
      </w:pPr>
      <w:r w:rsidRPr="00B306C3">
        <w:rPr>
          <w:rStyle w:val="Pogrubienie"/>
          <w:rFonts w:ascii="Open Sans" w:hAnsi="Open Sans" w:cs="Open Sans"/>
        </w:rPr>
        <w:t xml:space="preserve">w tym ze środków europejskich </w:t>
      </w:r>
      <w:r w:rsidR="00805858">
        <w:rPr>
          <w:rStyle w:val="Pogrubienie"/>
          <w:rFonts w:ascii="Open Sans" w:hAnsi="Open Sans" w:cs="Open Sans"/>
        </w:rPr>
        <w:t>10 604</w:t>
      </w:r>
      <w:r w:rsidR="00FF5589">
        <w:rPr>
          <w:rStyle w:val="Pogrubienie"/>
          <w:rFonts w:ascii="Open Sans" w:hAnsi="Open Sans" w:cs="Open Sans"/>
        </w:rPr>
        <w:t xml:space="preserve"> 108 </w:t>
      </w:r>
      <w:r w:rsidRPr="00B306C3">
        <w:rPr>
          <w:rStyle w:val="Pogrubienie"/>
          <w:rFonts w:ascii="Open Sans" w:hAnsi="Open Sans" w:cs="Open Sans"/>
        </w:rPr>
        <w:t>,</w:t>
      </w:r>
      <w:r w:rsidR="00FF5589">
        <w:rPr>
          <w:rStyle w:val="Pogrubienie"/>
          <w:rFonts w:ascii="Open Sans" w:hAnsi="Open Sans" w:cs="Open Sans"/>
        </w:rPr>
        <w:t>55</w:t>
      </w:r>
      <w:r w:rsidRPr="00B306C3">
        <w:rPr>
          <w:rStyle w:val="Pogrubienie"/>
          <w:rFonts w:ascii="Open Sans" w:hAnsi="Open Sans" w:cs="Open Sans"/>
        </w:rPr>
        <w:t xml:space="preserve"> PLN</w:t>
      </w:r>
      <w:r w:rsidRPr="00B306C3">
        <w:rPr>
          <w:rFonts w:ascii="Open Sans" w:hAnsi="Open Sans" w:cs="Open Sans"/>
        </w:rPr>
        <w:t>,</w:t>
      </w:r>
    </w:p>
    <w:p w14:paraId="0FB27F85" w14:textId="771FFB3C" w:rsidR="00A66225" w:rsidRDefault="00A66225" w:rsidP="007A41BB">
      <w:pPr>
        <w:pStyle w:val="NormalnyWeb"/>
        <w:numPr>
          <w:ilvl w:val="0"/>
          <w:numId w:val="7"/>
        </w:numPr>
        <w:spacing w:before="181" w:beforeAutospacing="0" w:after="181"/>
        <w:rPr>
          <w:rStyle w:val="Pogrubienie"/>
          <w:rFonts w:ascii="Open Sans" w:hAnsi="Open Sans" w:cs="Open Sans"/>
        </w:rPr>
      </w:pPr>
      <w:r w:rsidRPr="00B306C3">
        <w:rPr>
          <w:rStyle w:val="Pogrubienie"/>
          <w:rFonts w:ascii="Open Sans" w:hAnsi="Open Sans" w:cs="Open Sans"/>
        </w:rPr>
        <w:t xml:space="preserve">z budżetu krajowego </w:t>
      </w:r>
      <w:r w:rsidR="00FE360E">
        <w:rPr>
          <w:rStyle w:val="Pogrubienie"/>
          <w:rFonts w:ascii="Open Sans" w:hAnsi="Open Sans" w:cs="Open Sans"/>
        </w:rPr>
        <w:t>1 178 234, 29</w:t>
      </w:r>
      <w:r w:rsidRPr="00B306C3">
        <w:rPr>
          <w:rStyle w:val="Pogrubienie"/>
          <w:rFonts w:ascii="Open Sans" w:hAnsi="Open Sans" w:cs="Open Sans"/>
        </w:rPr>
        <w:t xml:space="preserve"> PLN</w:t>
      </w:r>
    </w:p>
    <w:p w14:paraId="58D41B71" w14:textId="77777777" w:rsidR="007A41BB" w:rsidRPr="004C50E2" w:rsidRDefault="007A41BB" w:rsidP="00A66225">
      <w:pPr>
        <w:pStyle w:val="NormalnyWeb"/>
        <w:spacing w:before="181" w:beforeAutospacing="0" w:after="181"/>
        <w:rPr>
          <w:rFonts w:ascii="Open Sans" w:hAnsi="Open Sans" w:cs="Open Sans"/>
          <w:b/>
          <w:bCs/>
        </w:rPr>
      </w:pPr>
    </w:p>
    <w:p w14:paraId="4DD2D0C8" w14:textId="77777777" w:rsidR="00A66225" w:rsidRDefault="00A66225" w:rsidP="00A66225">
      <w:pPr>
        <w:pStyle w:val="NormalnyWeb"/>
        <w:spacing w:before="181" w:beforeAutospacing="0" w:after="181"/>
        <w:rPr>
          <w:rStyle w:val="Pogrubienie"/>
          <w:rFonts w:ascii="Open Sans" w:hAnsi="Open Sans" w:cs="Open Sans"/>
          <w:color w:val="376ACF"/>
        </w:rPr>
      </w:pPr>
      <w:r>
        <w:rPr>
          <w:rStyle w:val="Pogrubienie"/>
          <w:rFonts w:ascii="Open Sans" w:hAnsi="Open Sans" w:cs="Open Sans"/>
          <w:color w:val="376ACF"/>
        </w:rPr>
        <w:t>WARTOŚĆ DOFINANSOWANIA Z TYTUŁU KOSZTÓW DYSTRYBUCJI ŻYWNOŚCI Z DAROWIZN I KOSZTÓW BEZPOŚREDNIO Z TYM ZWIĄZANYCH:</w:t>
      </w:r>
    </w:p>
    <w:p w14:paraId="2A5EA2C6" w14:textId="77777777" w:rsidR="00387200" w:rsidRDefault="00387200" w:rsidP="00A66225">
      <w:pPr>
        <w:pStyle w:val="NormalnyWeb"/>
        <w:spacing w:before="181" w:beforeAutospacing="0" w:after="181"/>
      </w:pPr>
    </w:p>
    <w:p w14:paraId="77DF5CFE" w14:textId="20AD05CE" w:rsidR="00CB412B" w:rsidRPr="00CB412B" w:rsidRDefault="00A66225" w:rsidP="00CB412B">
      <w:pPr>
        <w:pStyle w:val="NormalnyWeb"/>
        <w:numPr>
          <w:ilvl w:val="0"/>
          <w:numId w:val="7"/>
        </w:numPr>
        <w:spacing w:before="181" w:beforeAutospacing="0" w:after="181"/>
        <w:rPr>
          <w:rStyle w:val="Pogrubienie"/>
          <w:rFonts w:ascii="Open Sans" w:hAnsi="Open Sans" w:cs="Open Sans"/>
        </w:rPr>
      </w:pPr>
      <w:r w:rsidRPr="00CB412B">
        <w:rPr>
          <w:rStyle w:val="Pogrubienie"/>
          <w:rFonts w:ascii="Open Sans" w:hAnsi="Open Sans" w:cs="Open Sans"/>
        </w:rPr>
        <w:t xml:space="preserve">WARTOŚĆ OGÓLNA: </w:t>
      </w:r>
      <w:r w:rsidR="00D85439">
        <w:rPr>
          <w:rStyle w:val="Pogrubienie"/>
          <w:rFonts w:ascii="Open Sans" w:hAnsi="Open Sans" w:cs="Open Sans"/>
        </w:rPr>
        <w:t>10 058 219, 70</w:t>
      </w:r>
      <w:r w:rsidRPr="00CB412B">
        <w:rPr>
          <w:rStyle w:val="Pogrubienie"/>
          <w:rFonts w:ascii="Open Sans" w:hAnsi="Open Sans" w:cs="Open Sans"/>
        </w:rPr>
        <w:t xml:space="preserve"> PLN </w:t>
      </w:r>
    </w:p>
    <w:p w14:paraId="52A01B2B" w14:textId="4B48B603" w:rsidR="00760BAB" w:rsidRPr="00760BAB" w:rsidRDefault="00A66225" w:rsidP="00760BAB">
      <w:pPr>
        <w:pStyle w:val="NormalnyWeb"/>
        <w:numPr>
          <w:ilvl w:val="0"/>
          <w:numId w:val="7"/>
        </w:numPr>
        <w:spacing w:before="181" w:beforeAutospacing="0" w:after="181"/>
        <w:rPr>
          <w:rStyle w:val="Pogrubienie"/>
          <w:rFonts w:ascii="Open Sans" w:hAnsi="Open Sans" w:cs="Open Sans"/>
        </w:rPr>
      </w:pPr>
      <w:r w:rsidRPr="00760BAB">
        <w:rPr>
          <w:rStyle w:val="Pogrubienie"/>
          <w:rFonts w:ascii="Open Sans" w:hAnsi="Open Sans" w:cs="Open Sans"/>
        </w:rPr>
        <w:t xml:space="preserve">w tym ze środków europejskich </w:t>
      </w:r>
      <w:r w:rsidR="00D85439">
        <w:rPr>
          <w:rStyle w:val="Pogrubienie"/>
          <w:rFonts w:ascii="Open Sans" w:hAnsi="Open Sans" w:cs="Open Sans"/>
        </w:rPr>
        <w:t>9 052</w:t>
      </w:r>
      <w:r w:rsidR="00A32962">
        <w:rPr>
          <w:rStyle w:val="Pogrubienie"/>
          <w:rFonts w:ascii="Open Sans" w:hAnsi="Open Sans" w:cs="Open Sans"/>
        </w:rPr>
        <w:t> </w:t>
      </w:r>
      <w:r w:rsidR="00D85439">
        <w:rPr>
          <w:rStyle w:val="Pogrubienie"/>
          <w:rFonts w:ascii="Open Sans" w:hAnsi="Open Sans" w:cs="Open Sans"/>
        </w:rPr>
        <w:t>397</w:t>
      </w:r>
      <w:r w:rsidR="00A32962">
        <w:rPr>
          <w:rStyle w:val="Pogrubienie"/>
          <w:rFonts w:ascii="Open Sans" w:hAnsi="Open Sans" w:cs="Open Sans"/>
        </w:rPr>
        <w:t>, 73</w:t>
      </w:r>
      <w:r w:rsidRPr="00760BAB">
        <w:rPr>
          <w:rStyle w:val="Pogrubienie"/>
          <w:rFonts w:ascii="Open Sans" w:hAnsi="Open Sans" w:cs="Open Sans"/>
        </w:rPr>
        <w:t xml:space="preserve"> PLN, </w:t>
      </w:r>
    </w:p>
    <w:p w14:paraId="2BA05CBA" w14:textId="21CCA28E" w:rsidR="00A66225" w:rsidRPr="00381624" w:rsidRDefault="00A66225" w:rsidP="00381624">
      <w:pPr>
        <w:pStyle w:val="NormalnyWeb"/>
        <w:numPr>
          <w:ilvl w:val="0"/>
          <w:numId w:val="7"/>
        </w:numPr>
        <w:spacing w:before="181" w:beforeAutospacing="0" w:after="181"/>
        <w:rPr>
          <w:rStyle w:val="Pogrubienie"/>
          <w:rFonts w:ascii="Open Sans" w:hAnsi="Open Sans" w:cs="Open Sans"/>
        </w:rPr>
      </w:pPr>
      <w:r w:rsidRPr="00381624">
        <w:rPr>
          <w:rStyle w:val="Pogrubienie"/>
          <w:rFonts w:ascii="Open Sans" w:hAnsi="Open Sans" w:cs="Open Sans"/>
        </w:rPr>
        <w:t xml:space="preserve">z budżetu krajowego </w:t>
      </w:r>
      <w:r w:rsidR="00A32962">
        <w:rPr>
          <w:rStyle w:val="Pogrubienie"/>
          <w:rFonts w:ascii="Open Sans" w:hAnsi="Open Sans" w:cs="Open Sans"/>
        </w:rPr>
        <w:t>1</w:t>
      </w:r>
      <w:r w:rsidR="00FB4462">
        <w:rPr>
          <w:rStyle w:val="Pogrubienie"/>
          <w:rFonts w:ascii="Open Sans" w:hAnsi="Open Sans" w:cs="Open Sans"/>
        </w:rPr>
        <w:t xml:space="preserve"> 005 821, </w:t>
      </w:r>
      <w:r w:rsidR="002C4131">
        <w:rPr>
          <w:rStyle w:val="Pogrubienie"/>
          <w:rFonts w:ascii="Open Sans" w:hAnsi="Open Sans" w:cs="Open Sans"/>
        </w:rPr>
        <w:t>97</w:t>
      </w:r>
      <w:r w:rsidRPr="00381624">
        <w:rPr>
          <w:rStyle w:val="Pogrubienie"/>
          <w:rFonts w:ascii="Open Sans" w:hAnsi="Open Sans" w:cs="Open Sans"/>
        </w:rPr>
        <w:t xml:space="preserve"> PLN</w:t>
      </w:r>
    </w:p>
    <w:p w14:paraId="09882D7E" w14:textId="77777777" w:rsidR="00387200" w:rsidRDefault="00387200" w:rsidP="00A66225">
      <w:pPr>
        <w:pStyle w:val="NormalnyWeb"/>
        <w:spacing w:before="181" w:beforeAutospacing="0" w:after="181"/>
        <w:rPr>
          <w:rStyle w:val="Pogrubienie"/>
          <w:rFonts w:ascii="Open Sans" w:hAnsi="Open Sans" w:cs="Open Sans"/>
          <w:color w:val="376ACF"/>
        </w:rPr>
      </w:pPr>
    </w:p>
    <w:p w14:paraId="181ED01A" w14:textId="77777777" w:rsidR="00B30BE1" w:rsidRDefault="00B30BE1" w:rsidP="00A66225">
      <w:pPr>
        <w:pStyle w:val="NormalnyWeb"/>
        <w:spacing w:before="181" w:beforeAutospacing="0" w:after="181"/>
        <w:rPr>
          <w:rStyle w:val="Pogrubienie"/>
          <w:rFonts w:ascii="Open Sans" w:hAnsi="Open Sans" w:cs="Open Sans"/>
          <w:color w:val="376ACF"/>
        </w:rPr>
      </w:pPr>
    </w:p>
    <w:p w14:paraId="4C0CCC02" w14:textId="5657650B" w:rsidR="00A66225" w:rsidRDefault="00A66225" w:rsidP="00A66225">
      <w:pPr>
        <w:pStyle w:val="NormalnyWeb"/>
        <w:spacing w:before="181" w:beforeAutospacing="0" w:after="181"/>
      </w:pPr>
      <w:r w:rsidRPr="00270570">
        <w:rPr>
          <w:rStyle w:val="Pogrubienie"/>
          <w:rFonts w:ascii="Open Sans" w:hAnsi="Open Sans" w:cs="Open Sans"/>
        </w:rPr>
        <w:t>Program jest realizowany przez</w:t>
      </w:r>
      <w:r w:rsidR="00270570">
        <w:rPr>
          <w:rStyle w:val="Pogrubienie"/>
          <w:rFonts w:ascii="Open Sans" w:hAnsi="Open Sans" w:cs="Open Sans"/>
          <w:color w:val="376ACF"/>
        </w:rPr>
        <w:t xml:space="preserve"> </w:t>
      </w:r>
      <w:r w:rsidRPr="00270570">
        <w:rPr>
          <w:rStyle w:val="Pogrubienie"/>
          <w:rFonts w:ascii="Open Sans" w:hAnsi="Open Sans" w:cs="Open Sans"/>
          <w:color w:val="376ACF"/>
        </w:rPr>
        <w:t xml:space="preserve"> </w:t>
      </w:r>
      <w:r>
        <w:rPr>
          <w:rStyle w:val="Pogrubienie"/>
          <w:rFonts w:ascii="Open Sans" w:hAnsi="Open Sans" w:cs="Open Sans"/>
          <w:color w:val="376ACF"/>
        </w:rPr>
        <w:t>SIEĆ ORGANIZACJI PARTNERSKICH:</w:t>
      </w:r>
    </w:p>
    <w:p w14:paraId="21FB4078" w14:textId="1F9E85D8" w:rsidR="00A66225" w:rsidRDefault="00EA29CB" w:rsidP="00A66225">
      <w:pPr>
        <w:pStyle w:val="NormalnyWeb"/>
        <w:spacing w:before="181" w:beforeAutospacing="0" w:after="181"/>
      </w:pPr>
      <w:r w:rsidRPr="00EA29CB">
        <w:rPr>
          <w:rFonts w:ascii="Open Sans" w:hAnsi="Open Sans" w:cs="Open Sans"/>
          <w:b/>
          <w:bCs/>
          <w:color w:val="4472C4" w:themeColor="accent1"/>
        </w:rPr>
        <w:t>IZ</w:t>
      </w:r>
      <w:r>
        <w:rPr>
          <w:rFonts w:ascii="Open Sans" w:hAnsi="Open Sans" w:cs="Open Sans"/>
          <w:color w:val="333333"/>
        </w:rPr>
        <w:t xml:space="preserve"> </w:t>
      </w:r>
      <w:r w:rsidR="00A66225">
        <w:rPr>
          <w:rFonts w:ascii="Open Sans" w:hAnsi="Open Sans" w:cs="Open Sans"/>
          <w:color w:val="333333"/>
        </w:rPr>
        <w:t>– Instytucją Zarządzającą programem jest Ministerstwo Rodziny, Pracy i Polityki Społecznej</w:t>
      </w:r>
    </w:p>
    <w:p w14:paraId="3EE509F8" w14:textId="77777777" w:rsidR="00A66225" w:rsidRDefault="00A66225" w:rsidP="00A66225">
      <w:pPr>
        <w:pStyle w:val="NormalnyWeb"/>
        <w:spacing w:before="181" w:beforeAutospacing="0" w:after="181"/>
      </w:pPr>
      <w:r w:rsidRPr="0039113B">
        <w:rPr>
          <w:rStyle w:val="Pogrubienie"/>
          <w:rFonts w:ascii="Open Sans" w:hAnsi="Open Sans" w:cs="Open Sans"/>
          <w:color w:val="4472C4" w:themeColor="accent1"/>
        </w:rPr>
        <w:t>IP</w:t>
      </w:r>
      <w:r>
        <w:rPr>
          <w:rStyle w:val="Pogrubienie"/>
          <w:rFonts w:ascii="Open Sans" w:hAnsi="Open Sans" w:cs="Open Sans"/>
          <w:color w:val="333333"/>
        </w:rPr>
        <w:t xml:space="preserve"> </w:t>
      </w:r>
      <w:r>
        <w:rPr>
          <w:rFonts w:ascii="Open Sans" w:hAnsi="Open Sans" w:cs="Open Sans"/>
          <w:color w:val="333333"/>
        </w:rPr>
        <w:t>– Instytucją Pośredniczącą jest Krajowy Ośrodek Wsparcia Rolnictwa</w:t>
      </w:r>
    </w:p>
    <w:p w14:paraId="73BC48C8" w14:textId="77777777" w:rsidR="00A66225" w:rsidRDefault="00A66225" w:rsidP="00A66225">
      <w:pPr>
        <w:pStyle w:val="NormalnyWeb"/>
        <w:spacing w:before="181" w:beforeAutospacing="0" w:after="181"/>
      </w:pPr>
      <w:r w:rsidRPr="00EA29CB">
        <w:rPr>
          <w:rStyle w:val="Pogrubienie"/>
          <w:rFonts w:ascii="Open Sans" w:hAnsi="Open Sans" w:cs="Open Sans"/>
          <w:color w:val="4472C4" w:themeColor="accent1"/>
        </w:rPr>
        <w:t>OPO</w:t>
      </w:r>
      <w:r>
        <w:rPr>
          <w:rStyle w:val="Pogrubienie"/>
          <w:rFonts w:ascii="Open Sans" w:hAnsi="Open Sans" w:cs="Open Sans"/>
          <w:color w:val="333333"/>
        </w:rPr>
        <w:t xml:space="preserve"> </w:t>
      </w:r>
      <w:r>
        <w:rPr>
          <w:rFonts w:ascii="Open Sans" w:hAnsi="Open Sans" w:cs="Open Sans"/>
          <w:color w:val="333333"/>
        </w:rPr>
        <w:t>– organizacje partnerskie o zasięgu ogólnopolskim: Federacja Polskich Banków Żywności jest jedną z pięciu organizacji, obok: Polskiego Komitetu Pomocy Społecznej, Caritas Polska, Polskiego Czerwonego Krzyża, Kościoła Staropolskiego w RP</w:t>
      </w:r>
    </w:p>
    <w:p w14:paraId="19410AC2" w14:textId="77777777" w:rsidR="00A66225" w:rsidRDefault="00A66225" w:rsidP="00A66225">
      <w:pPr>
        <w:pStyle w:val="NormalnyWeb"/>
        <w:spacing w:before="181" w:beforeAutospacing="0" w:after="181"/>
      </w:pPr>
      <w:r w:rsidRPr="00660A58">
        <w:rPr>
          <w:rStyle w:val="Pogrubienie"/>
          <w:rFonts w:ascii="Open Sans" w:hAnsi="Open Sans" w:cs="Open Sans"/>
          <w:color w:val="4472C4" w:themeColor="accent1"/>
        </w:rPr>
        <w:t>OPR</w:t>
      </w:r>
      <w:r>
        <w:rPr>
          <w:rStyle w:val="Pogrubienie"/>
          <w:rFonts w:ascii="Open Sans" w:hAnsi="Open Sans" w:cs="Open Sans"/>
          <w:color w:val="333333"/>
        </w:rPr>
        <w:t xml:space="preserve"> </w:t>
      </w:r>
      <w:r>
        <w:rPr>
          <w:rFonts w:ascii="Open Sans" w:hAnsi="Open Sans" w:cs="Open Sans"/>
          <w:color w:val="333333"/>
        </w:rPr>
        <w:t>– organizacje partnerskie regionalne wchodzące w skład struktury OPO lub ich organizacje członkowskie, do których wykonawcy będą dostarczać artykuły spożywcze w celu dalszej dystrybucji do OPL lub bezpośrednio do osób najbardziej potrzebujących </w:t>
      </w:r>
    </w:p>
    <w:p w14:paraId="6F466FBE" w14:textId="77777777" w:rsidR="00A66225" w:rsidRDefault="00A66225" w:rsidP="00A66225">
      <w:pPr>
        <w:pStyle w:val="NormalnyWeb"/>
        <w:spacing w:before="181" w:beforeAutospacing="0" w:after="181"/>
      </w:pPr>
      <w:r w:rsidRPr="0011018F">
        <w:rPr>
          <w:rStyle w:val="Pogrubienie"/>
          <w:rFonts w:ascii="Open Sans" w:hAnsi="Open Sans" w:cs="Open Sans"/>
          <w:color w:val="4472C4" w:themeColor="accent1"/>
        </w:rPr>
        <w:t>OPL</w:t>
      </w:r>
      <w:r>
        <w:rPr>
          <w:rStyle w:val="Pogrubienie"/>
          <w:rFonts w:ascii="Open Sans" w:hAnsi="Open Sans" w:cs="Open Sans"/>
          <w:color w:val="333333"/>
        </w:rPr>
        <w:t xml:space="preserve"> </w:t>
      </w:r>
      <w:r>
        <w:rPr>
          <w:rFonts w:ascii="Open Sans" w:hAnsi="Open Sans" w:cs="Open Sans"/>
          <w:color w:val="333333"/>
        </w:rPr>
        <w:t>– organizacje partnerskie lokalne wchodzące w skład struktury OPR lub inne organizacje charytatywne, związki wyznaniowe, ośrodki pomocy społecznej bezpośrednio przekazujące pomoc żywnościową osobom najbardziej potrzebującym  </w:t>
      </w:r>
    </w:p>
    <w:p w14:paraId="7C39BFDC" w14:textId="77777777" w:rsidR="00A66225" w:rsidRDefault="00A66225" w:rsidP="00A66225">
      <w:pPr>
        <w:pStyle w:val="NormalnyWeb"/>
        <w:spacing w:before="181" w:beforeAutospacing="0" w:after="181"/>
      </w:pPr>
      <w:r w:rsidRPr="0011018F">
        <w:rPr>
          <w:rStyle w:val="Pogrubienie"/>
          <w:rFonts w:ascii="Open Sans" w:hAnsi="Open Sans" w:cs="Open Sans"/>
          <w:color w:val="4472C4" w:themeColor="accent1"/>
        </w:rPr>
        <w:lastRenderedPageBreak/>
        <w:t>OPS</w:t>
      </w:r>
      <w:r>
        <w:rPr>
          <w:rStyle w:val="Pogrubienie"/>
          <w:rFonts w:ascii="Open Sans" w:hAnsi="Open Sans" w:cs="Open Sans"/>
          <w:color w:val="333333"/>
        </w:rPr>
        <w:t xml:space="preserve"> </w:t>
      </w:r>
      <w:r>
        <w:rPr>
          <w:rFonts w:ascii="Open Sans" w:hAnsi="Open Sans" w:cs="Open Sans"/>
          <w:color w:val="333333"/>
        </w:rPr>
        <w:t>– Ośrodek Pomocy Społecznej kwalifikuje osoby potrzebujące do pomocy żywnościowej i działań towarzyszących. OPS w uzasadnionych przypadkach może pełnić rolę OPL</w:t>
      </w:r>
    </w:p>
    <w:p w14:paraId="4E82543B" w14:textId="77777777" w:rsidR="00A66225" w:rsidRPr="00443838" w:rsidRDefault="00A66225" w:rsidP="00A66225">
      <w:pPr>
        <w:pStyle w:val="NormalnyWeb"/>
        <w:spacing w:before="181" w:beforeAutospacing="0" w:after="181"/>
      </w:pPr>
      <w:r w:rsidRPr="00443838">
        <w:rPr>
          <w:rStyle w:val="Pogrubienie"/>
          <w:rFonts w:ascii="Open Sans" w:hAnsi="Open Sans" w:cs="Open Sans"/>
        </w:rPr>
        <w:t>Podstawa prawna</w:t>
      </w:r>
    </w:p>
    <w:p w14:paraId="78E63844" w14:textId="77777777" w:rsidR="00A66225" w:rsidRDefault="00A66225" w:rsidP="00A66225">
      <w:pPr>
        <w:pStyle w:val="NormalnyWeb"/>
        <w:spacing w:before="181" w:beforeAutospacing="0" w:after="181"/>
      </w:pPr>
      <w:r>
        <w:rPr>
          <w:rFonts w:ascii="Open Sans" w:hAnsi="Open Sans" w:cs="Open Sans"/>
          <w:color w:val="333333"/>
        </w:rPr>
        <w:t>Zapoznaj się z poniższymi linkami. Znajdziesz tam ważne informacje o Programie.</w:t>
      </w:r>
    </w:p>
    <w:p w14:paraId="33098AEE" w14:textId="6ED7CEB7" w:rsidR="00A66225" w:rsidRPr="00FB30C3" w:rsidRDefault="00A66225" w:rsidP="00A66225">
      <w:pPr>
        <w:pStyle w:val="NormalnyWeb"/>
        <w:numPr>
          <w:ilvl w:val="0"/>
          <w:numId w:val="4"/>
        </w:numPr>
        <w:spacing w:after="0"/>
        <w:rPr>
          <w:color w:val="ED7D31" w:themeColor="accent2"/>
        </w:rPr>
      </w:pPr>
      <w:r>
        <w:rPr>
          <w:rFonts w:ascii="Open Sans" w:hAnsi="Open Sans" w:cs="Open Sans"/>
          <w:color w:val="333333"/>
        </w:rPr>
        <w:t>Akty Prawne dot. FEPŻ 2021-2027 –</w:t>
      </w:r>
      <w:r w:rsidR="002E74E3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FB30C3" w:rsidRPr="00FB30C3">
        <w:rPr>
          <w:rFonts w:asciiTheme="minorHAnsi" w:eastAsiaTheme="minorHAnsi" w:hAnsiTheme="minorHAnsi" w:cstheme="minorBidi"/>
          <w:color w:val="ED7D31" w:themeColor="accent2"/>
          <w:kern w:val="2"/>
          <w:sz w:val="22"/>
          <w:szCs w:val="22"/>
          <w:lang w:eastAsia="en-US"/>
          <w14:ligatures w14:val="standardContextual"/>
        </w:rPr>
        <w:t>https://www.gov.pl/web/rodzina/akty-prawne4</w:t>
      </w:r>
    </w:p>
    <w:p w14:paraId="10239A9D" w14:textId="15D3AFAD" w:rsidR="00A66225" w:rsidRPr="00FE2A75" w:rsidRDefault="00A66225" w:rsidP="00A5367B">
      <w:pPr>
        <w:pStyle w:val="NormalnyWeb"/>
        <w:numPr>
          <w:ilvl w:val="0"/>
          <w:numId w:val="4"/>
        </w:numPr>
        <w:spacing w:after="0"/>
        <w:rPr>
          <w:color w:val="ED7D31" w:themeColor="accent2"/>
        </w:rPr>
      </w:pPr>
      <w:r>
        <w:rPr>
          <w:rFonts w:ascii="Open Sans" w:hAnsi="Open Sans" w:cs="Open Sans"/>
          <w:color w:val="333333"/>
        </w:rPr>
        <w:t>Wytyczne Instytucji Zarządzającej FEPŻ PP 2023</w:t>
      </w:r>
      <w:r w:rsidR="00FE2A75">
        <w:rPr>
          <w:rFonts w:ascii="Open Sans" w:hAnsi="Open Sans" w:cs="Open Sans"/>
          <w:color w:val="333333"/>
        </w:rPr>
        <w:t xml:space="preserve"> - </w:t>
      </w:r>
      <w:r w:rsidR="00FE2A75" w:rsidRPr="00FE2A75">
        <w:rPr>
          <w:rFonts w:asciiTheme="minorHAnsi" w:eastAsiaTheme="minorHAnsi" w:hAnsiTheme="minorHAnsi" w:cstheme="minorBidi"/>
          <w:color w:val="ED7D31" w:themeColor="accent2"/>
          <w:kern w:val="2"/>
          <w:sz w:val="22"/>
          <w:szCs w:val="22"/>
          <w:lang w:eastAsia="en-US"/>
          <w14:ligatures w14:val="standardContextual"/>
        </w:rPr>
        <w:t>https://www.gov.pl/web/rodzina/podprogram-2023</w:t>
      </w:r>
    </w:p>
    <w:p w14:paraId="51F40023" w14:textId="39BA889A" w:rsidR="00EE42FA" w:rsidRPr="00EE42FA" w:rsidRDefault="00A66225" w:rsidP="000930F2">
      <w:pPr>
        <w:pStyle w:val="NormalnyWeb"/>
        <w:numPr>
          <w:ilvl w:val="0"/>
          <w:numId w:val="4"/>
        </w:numPr>
        <w:rPr>
          <w:color w:val="ED7D31" w:themeColor="accent2"/>
        </w:rPr>
      </w:pPr>
      <w:r>
        <w:rPr>
          <w:rFonts w:ascii="Open Sans" w:hAnsi="Open Sans" w:cs="Open Sans"/>
          <w:color w:val="333333"/>
        </w:rPr>
        <w:t>Pytania i odpowiedzi Ministerstwa Rodziny, Pracy i Polityki Społecznej –</w:t>
      </w:r>
      <w:r w:rsidR="000C016F">
        <w:t xml:space="preserve"> </w:t>
      </w:r>
      <w:hyperlink r:id="rId6" w:history="1">
        <w:r w:rsidR="000930F2" w:rsidRPr="000930F2">
          <w:rPr>
            <w:rStyle w:val="Hipercze"/>
            <w:rFonts w:asciiTheme="minorHAnsi" w:hAnsiTheme="minorHAnsi" w:cstheme="minorHAnsi"/>
            <w:color w:val="ED7D31" w:themeColor="accent2"/>
            <w:u w:val="none"/>
          </w:rPr>
          <w:t>https://www.gov.pl/web/rodzina/odpowiedzi-na-pytania2</w:t>
        </w:r>
      </w:hyperlink>
    </w:p>
    <w:p w14:paraId="1C4357FC" w14:textId="4E745BD4" w:rsidR="00EE42FA" w:rsidRPr="000930F2" w:rsidRDefault="00EE42FA" w:rsidP="000930F2">
      <w:pPr>
        <w:pStyle w:val="NormalnyWeb"/>
        <w:rPr>
          <w:color w:val="ED7D31" w:themeColor="accent2"/>
        </w:rPr>
      </w:pPr>
      <w:r>
        <w:rPr>
          <w:noProof/>
          <w:color w:val="ED7D31" w:themeColor="accent2"/>
          <w14:ligatures w14:val="standardContextual"/>
        </w:rPr>
        <w:lastRenderedPageBreak/>
        <w:drawing>
          <wp:inline distT="0" distB="0" distL="0" distR="0" wp14:anchorId="60F3BD70" wp14:editId="44175DA7">
            <wp:extent cx="5760720" cy="5760720"/>
            <wp:effectExtent l="0" t="0" r="0" b="0"/>
            <wp:docPr id="214668908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689082" name="Obraz 214668908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83CFF" w14:textId="77777777" w:rsidR="000930F2" w:rsidRDefault="000930F2" w:rsidP="000930F2">
      <w:pPr>
        <w:pStyle w:val="NormalnyWeb"/>
      </w:pPr>
    </w:p>
    <w:p w14:paraId="1047D801" w14:textId="77777777" w:rsidR="000930F2" w:rsidRDefault="000930F2" w:rsidP="000930F2">
      <w:pPr>
        <w:pStyle w:val="NormalnyWeb"/>
      </w:pPr>
    </w:p>
    <w:p w14:paraId="53898448" w14:textId="77777777" w:rsidR="000930F2" w:rsidRDefault="000930F2" w:rsidP="000930F2">
      <w:pPr>
        <w:pStyle w:val="NormalnyWeb"/>
      </w:pPr>
    </w:p>
    <w:p w14:paraId="35237163" w14:textId="77777777" w:rsidR="00A66225" w:rsidRDefault="00A66225" w:rsidP="00A66225">
      <w:pPr>
        <w:pStyle w:val="NormalnyWeb"/>
        <w:spacing w:after="240"/>
      </w:pPr>
      <w:r>
        <w:br/>
      </w:r>
    </w:p>
    <w:p w14:paraId="2BC1C379" w14:textId="77777777" w:rsidR="00A66225" w:rsidRDefault="00A66225" w:rsidP="00A66225">
      <w:pPr>
        <w:pStyle w:val="NormalnyWeb"/>
        <w:spacing w:after="0" w:line="240" w:lineRule="auto"/>
      </w:pPr>
    </w:p>
    <w:p w14:paraId="1399BAFE" w14:textId="77777777" w:rsidR="00032949" w:rsidRDefault="00032949"/>
    <w:sectPr w:rsidR="000329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A209E"/>
    <w:multiLevelType w:val="multilevel"/>
    <w:tmpl w:val="04AEE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BD07C9"/>
    <w:multiLevelType w:val="multilevel"/>
    <w:tmpl w:val="93AE1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776B6B"/>
    <w:multiLevelType w:val="hybridMultilevel"/>
    <w:tmpl w:val="6D6AE52E"/>
    <w:lvl w:ilvl="0" w:tplc="0415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3" w15:restartNumberingAfterBreak="0">
    <w:nsid w:val="2EF3572D"/>
    <w:multiLevelType w:val="multilevel"/>
    <w:tmpl w:val="32C2B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183246"/>
    <w:multiLevelType w:val="hybridMultilevel"/>
    <w:tmpl w:val="B6F8E67E"/>
    <w:lvl w:ilvl="0" w:tplc="0415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5" w15:restartNumberingAfterBreak="0">
    <w:nsid w:val="42A152FC"/>
    <w:multiLevelType w:val="multilevel"/>
    <w:tmpl w:val="9D6E3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5A1EE3"/>
    <w:multiLevelType w:val="hybridMultilevel"/>
    <w:tmpl w:val="6F0EDEFA"/>
    <w:lvl w:ilvl="0" w:tplc="0415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7" w15:restartNumberingAfterBreak="0">
    <w:nsid w:val="705E1802"/>
    <w:multiLevelType w:val="hybridMultilevel"/>
    <w:tmpl w:val="5328A6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9273002">
    <w:abstractNumId w:val="5"/>
  </w:num>
  <w:num w:numId="2" w16cid:durableId="2085105653">
    <w:abstractNumId w:val="0"/>
  </w:num>
  <w:num w:numId="3" w16cid:durableId="1279071667">
    <w:abstractNumId w:val="1"/>
  </w:num>
  <w:num w:numId="4" w16cid:durableId="2006273964">
    <w:abstractNumId w:val="3"/>
  </w:num>
  <w:num w:numId="5" w16cid:durableId="198978225">
    <w:abstractNumId w:val="7"/>
  </w:num>
  <w:num w:numId="6" w16cid:durableId="74403636">
    <w:abstractNumId w:val="4"/>
  </w:num>
  <w:num w:numId="7" w16cid:durableId="23755315">
    <w:abstractNumId w:val="6"/>
  </w:num>
  <w:num w:numId="8" w16cid:durableId="8350731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225"/>
    <w:rsid w:val="00032949"/>
    <w:rsid w:val="00056419"/>
    <w:rsid w:val="00081C5B"/>
    <w:rsid w:val="000930F2"/>
    <w:rsid w:val="0009607C"/>
    <w:rsid w:val="000C016F"/>
    <w:rsid w:val="000F7464"/>
    <w:rsid w:val="0011018F"/>
    <w:rsid w:val="001326EC"/>
    <w:rsid w:val="001648E9"/>
    <w:rsid w:val="001F0445"/>
    <w:rsid w:val="00223D1F"/>
    <w:rsid w:val="002430E9"/>
    <w:rsid w:val="00270570"/>
    <w:rsid w:val="00293755"/>
    <w:rsid w:val="002C4131"/>
    <w:rsid w:val="002E74E3"/>
    <w:rsid w:val="00306DFC"/>
    <w:rsid w:val="0035073B"/>
    <w:rsid w:val="00351F49"/>
    <w:rsid w:val="00381624"/>
    <w:rsid w:val="00387200"/>
    <w:rsid w:val="0039113B"/>
    <w:rsid w:val="00443838"/>
    <w:rsid w:val="004C4E1E"/>
    <w:rsid w:val="004C50E2"/>
    <w:rsid w:val="005251B9"/>
    <w:rsid w:val="00560B52"/>
    <w:rsid w:val="00660A58"/>
    <w:rsid w:val="007434D7"/>
    <w:rsid w:val="00760BAB"/>
    <w:rsid w:val="007A0FF8"/>
    <w:rsid w:val="007A41BB"/>
    <w:rsid w:val="007D51EA"/>
    <w:rsid w:val="00805858"/>
    <w:rsid w:val="008750BB"/>
    <w:rsid w:val="008A4E27"/>
    <w:rsid w:val="009019A4"/>
    <w:rsid w:val="00947338"/>
    <w:rsid w:val="009C71F4"/>
    <w:rsid w:val="009D4D63"/>
    <w:rsid w:val="00A32962"/>
    <w:rsid w:val="00A5367B"/>
    <w:rsid w:val="00A66225"/>
    <w:rsid w:val="00A72AA9"/>
    <w:rsid w:val="00A76DFE"/>
    <w:rsid w:val="00A936DB"/>
    <w:rsid w:val="00AC198F"/>
    <w:rsid w:val="00B306C3"/>
    <w:rsid w:val="00B30BE1"/>
    <w:rsid w:val="00B424E7"/>
    <w:rsid w:val="00B774D7"/>
    <w:rsid w:val="00BE1D27"/>
    <w:rsid w:val="00C152C9"/>
    <w:rsid w:val="00C3320D"/>
    <w:rsid w:val="00C4319B"/>
    <w:rsid w:val="00C520F0"/>
    <w:rsid w:val="00C6065C"/>
    <w:rsid w:val="00C74B59"/>
    <w:rsid w:val="00CB412B"/>
    <w:rsid w:val="00CC25BF"/>
    <w:rsid w:val="00D104AA"/>
    <w:rsid w:val="00D32FCA"/>
    <w:rsid w:val="00D62A45"/>
    <w:rsid w:val="00D81090"/>
    <w:rsid w:val="00D85439"/>
    <w:rsid w:val="00DF54EB"/>
    <w:rsid w:val="00E45252"/>
    <w:rsid w:val="00EA29CB"/>
    <w:rsid w:val="00EE1712"/>
    <w:rsid w:val="00EE42FA"/>
    <w:rsid w:val="00EF6AF4"/>
    <w:rsid w:val="00F35E9D"/>
    <w:rsid w:val="00FA4B22"/>
    <w:rsid w:val="00FB30C3"/>
    <w:rsid w:val="00FB4462"/>
    <w:rsid w:val="00FD0AB3"/>
    <w:rsid w:val="00FE2A75"/>
    <w:rsid w:val="00FE360E"/>
    <w:rsid w:val="00FF5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EF0EC"/>
  <w15:chartTrackingRefBased/>
  <w15:docId w15:val="{B53F1016-88CA-49AE-B76F-4DEFB4ADB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66225"/>
    <w:rPr>
      <w:color w:val="000080"/>
      <w:u w:val="single"/>
    </w:rPr>
  </w:style>
  <w:style w:type="character" w:styleId="Pogrubienie">
    <w:name w:val="Strong"/>
    <w:basedOn w:val="Domylnaczcionkaakapitu"/>
    <w:uiPriority w:val="22"/>
    <w:qFormat/>
    <w:rsid w:val="00A66225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A66225"/>
    <w:pPr>
      <w:spacing w:before="100" w:beforeAutospacing="1" w:after="142" w:line="276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C25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66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v.pl/web/rodzina/odpowiedzi-na-pytania2" TargetMode="External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679</Words>
  <Characters>4079</Characters>
  <Application>Microsoft Office Word</Application>
  <DocSecurity>0</DocSecurity>
  <Lines>33</Lines>
  <Paragraphs>9</Paragraphs>
  <ScaleCrop>false</ScaleCrop>
  <Company/>
  <LinksUpToDate>false</LinksUpToDate>
  <CharactersWithSpaces>4749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Jabłońska</dc:creator>
  <cp:keywords/>
  <dc:description/>
  <cp:lastModifiedBy>Anna Jabłóńska</cp:lastModifiedBy>
  <cp:revision>2</cp:revision>
  <dcterms:created xsi:type="dcterms:W3CDTF">2025-07-08T13:23:00Z</dcterms:created>
  <dcterms:modified xsi:type="dcterms:W3CDTF">2025-07-08T13:23:00Z</dcterms:modified>
</cp:coreProperties>
</file>